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2E8A" w14:textId="2AA751B4" w:rsidR="00F27499" w:rsidRDefault="00F27499" w:rsidP="00F27499">
      <w:pPr>
        <w:spacing w:after="0" w:line="240" w:lineRule="auto"/>
        <w:ind w:left="102" w:right="1089" w:firstLine="0"/>
        <w:jc w:val="center"/>
        <w:rPr>
          <w:sz w:val="30"/>
        </w:rPr>
      </w:pPr>
      <w:r>
        <w:rPr>
          <w:sz w:val="30"/>
        </w:rPr>
        <w:t>ТЕРРИТОРИАЛЬНАЯ ПРОГРАММА</w:t>
      </w:r>
    </w:p>
    <w:p w14:paraId="18AD15D2" w14:textId="4605FAD2" w:rsidR="00F27499" w:rsidRDefault="00F27499" w:rsidP="00F27499">
      <w:pPr>
        <w:spacing w:after="0" w:line="240" w:lineRule="auto"/>
        <w:ind w:left="102" w:right="1089" w:firstLine="0"/>
        <w:jc w:val="center"/>
      </w:pPr>
      <w:r>
        <w:rPr>
          <w:sz w:val="30"/>
        </w:rPr>
        <w:t>государственных гарантий бесплатного оказания гражданам медицинской помощи в Свердловской области на 2023 год и на плановый период 2024 и 2025 годов</w:t>
      </w:r>
    </w:p>
    <w:p w14:paraId="76EA618B" w14:textId="77777777" w:rsidR="00F27499" w:rsidRDefault="00F27499" w:rsidP="00B477FC">
      <w:pPr>
        <w:spacing w:after="308" w:line="225" w:lineRule="auto"/>
        <w:ind w:left="896" w:right="920" w:hanging="10"/>
        <w:jc w:val="center"/>
        <w:rPr>
          <w:sz w:val="30"/>
        </w:rPr>
      </w:pPr>
    </w:p>
    <w:p w14:paraId="013C76C6" w14:textId="251D7A52" w:rsidR="00B477FC" w:rsidRDefault="00B477FC" w:rsidP="00B477FC">
      <w:pPr>
        <w:spacing w:after="308" w:line="225" w:lineRule="auto"/>
        <w:ind w:left="896" w:right="920" w:hanging="10"/>
        <w:jc w:val="center"/>
      </w:pPr>
      <w:r>
        <w:rPr>
          <w:sz w:val="30"/>
        </w:rPr>
        <w:t>Глава 10. Сроки ожидания медицинской помощи, оказываемой в плановой форме</w:t>
      </w:r>
    </w:p>
    <w:p w14:paraId="07A533D2" w14:textId="77777777" w:rsidR="00B477FC" w:rsidRDefault="00B477FC" w:rsidP="00B477FC">
      <w:pPr>
        <w:numPr>
          <w:ilvl w:val="0"/>
          <w:numId w:val="1"/>
        </w:numPr>
        <w:ind w:right="43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14:paraId="67C1A102" w14:textId="77777777" w:rsidR="00B477FC" w:rsidRDefault="00B477FC" w:rsidP="00B477FC">
      <w:pPr>
        <w:numPr>
          <w:ilvl w:val="0"/>
          <w:numId w:val="1"/>
        </w:numPr>
        <w:ind w:right="43"/>
      </w:pPr>
      <w:r>
        <w:t>Сроки ожидания оказания первичной медико-санитарной помощи в неотложной форме на дому не должны превышать 2 часов с момента обращения пациента в медицинскую организацию.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безотлагательно.</w:t>
      </w:r>
    </w:p>
    <w:p w14:paraId="0A4AA508" w14:textId="44F3E1FF" w:rsidR="00B477FC" w:rsidRDefault="00B477FC" w:rsidP="00B477FC">
      <w:pPr>
        <w:numPr>
          <w:ilvl w:val="0"/>
          <w:numId w:val="1"/>
        </w:numPr>
        <w:ind w:right="43"/>
      </w:pPr>
      <w:r>
        <w:t>Проведение профилактичес</w:t>
      </w:r>
      <w:r w:rsidR="00E32276">
        <w:t>ки</w:t>
      </w:r>
      <w:r>
        <w:t>х осмотров несовершеннолетних, диспансеризации отдельных категорий граждан, подлежащих диспансеризации в текущем году, включая взрослое население в возрасте 18 лет и старше, в том числе работающих и неработающих граждан, граждан, обучающихся в образовательных организациях по очной форме, пребывающих в стационарных учреждениях детей</w:t>
      </w:r>
      <w:r w:rsidR="00E32276">
        <w:t xml:space="preserve"> </w:t>
      </w:r>
      <w:r>
        <w:t>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осуществляется в срок с 1 января по 31 декабря текущего года.</w:t>
      </w:r>
    </w:p>
    <w:p w14:paraId="6CA9D0DC" w14:textId="1AEEFF73" w:rsidR="00B477FC" w:rsidRDefault="00B477FC" w:rsidP="00B477FC">
      <w:pPr>
        <w:numPr>
          <w:ilvl w:val="0"/>
          <w:numId w:val="1"/>
        </w:numPr>
        <w:spacing w:after="51"/>
        <w:ind w:right="43"/>
      </w:pPr>
      <w:r>
        <w:t>Сроки проведения консультаций врачей-специалистов (за исключением подозрения на онкологическое заболевание) не дол</w:t>
      </w:r>
      <w:r w:rsidR="00E32276">
        <w:t>ж</w:t>
      </w:r>
      <w:r>
        <w:t>ны превышать 14 рабочих дней со дня обращения пациента в медицинскую организацию. В случае подозрения на онкологическое заболевание сроки проведения консультаций врачей-специалистов не должны превышать З рабочих дней.</w:t>
      </w:r>
    </w:p>
    <w:p w14:paraId="49BE8786" w14:textId="77777777" w:rsidR="00B477FC" w:rsidRDefault="00B477FC" w:rsidP="00B477FC">
      <w:pPr>
        <w:numPr>
          <w:ilvl w:val="0"/>
          <w:numId w:val="1"/>
        </w:numPr>
        <w:ind w:right="43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 исследований.</w:t>
      </w:r>
    </w:p>
    <w:p w14:paraId="2D620668" w14:textId="77777777" w:rsidR="00B477FC" w:rsidRDefault="00B477FC" w:rsidP="00B477FC">
      <w:pPr>
        <w:numPr>
          <w:ilvl w:val="0"/>
          <w:numId w:val="1"/>
        </w:numPr>
        <w:ind w:right="43"/>
      </w:pPr>
      <w:r>
        <w:lastRenderedPageBreak/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</w:t>
      </w:r>
      <w:r>
        <w:rPr>
          <w:noProof/>
        </w:rPr>
        <w:drawing>
          <wp:inline distT="0" distB="0" distL="0" distR="0" wp14:anchorId="5668950A" wp14:editId="052A90F4">
            <wp:extent cx="3048" cy="9146"/>
            <wp:effectExtent l="0" t="0" r="0" b="0"/>
            <wp:docPr id="298180" name="Picture 298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80" name="Picture 298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(за исключением исследований при подозрении на онкологическое заболевание) не должны превышать 14 рабочих дней со дня назначения.</w:t>
      </w:r>
    </w:p>
    <w:p w14:paraId="249C9EBF" w14:textId="15756FE3" w:rsidR="00B477FC" w:rsidRDefault="00B477FC" w:rsidP="00B477FC">
      <w:pPr>
        <w:numPr>
          <w:ilvl w:val="0"/>
          <w:numId w:val="1"/>
        </w:numPr>
        <w:ind w:right="43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</w:t>
      </w:r>
      <w:r w:rsidR="00E32276">
        <w:t>ж</w:t>
      </w:r>
      <w:r>
        <w:t>ны превышать 7 рабочих дней со дня назначения исследований.</w:t>
      </w:r>
    </w:p>
    <w:p w14:paraId="2782CC7F" w14:textId="66B454CA" w:rsidR="00B477FC" w:rsidRDefault="00B477FC" w:rsidP="00B477FC">
      <w:pPr>
        <w:numPr>
          <w:ilvl w:val="0"/>
          <w:numId w:val="1"/>
        </w:numPr>
        <w:ind w:right="43"/>
      </w:pPr>
      <w:r>
        <w:t>Срок установления диспансерного наблюдения врача-онколога за пациентом с в</w:t>
      </w:r>
      <w:r w:rsidR="00E32276">
        <w:t>ыя</w:t>
      </w:r>
      <w:r>
        <w:t>вленным онкологическим заболеванием не должен превышать З рабочих дней со дня постановки диагноза онкологического заболевания.</w:t>
      </w:r>
    </w:p>
    <w:p w14:paraId="5FEBE612" w14:textId="77777777" w:rsidR="00B477FC" w:rsidRDefault="00B477FC" w:rsidP="00B477FC">
      <w:pPr>
        <w:numPr>
          <w:ilvl w:val="0"/>
          <w:numId w:val="1"/>
        </w:numPr>
        <w:ind w:right="43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 граждан, не должны превышать 14 рабочих дней со дня выдачи лечащим врачом направления на госпитализацию,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(состояния).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пунктом.</w:t>
      </w:r>
    </w:p>
    <w:p w14:paraId="77E63ABE" w14:textId="5DCA92A0" w:rsidR="00B477FC" w:rsidRDefault="00B477FC" w:rsidP="00B477FC">
      <w:pPr>
        <w:numPr>
          <w:ilvl w:val="0"/>
          <w:numId w:val="1"/>
        </w:numPr>
        <w:ind w:right="43"/>
      </w:pPr>
      <w:r>
        <w:t>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помощи, ресурсных возможностей медицинс</w:t>
      </w:r>
      <w:r w:rsidR="00E32276">
        <w:t>к</w:t>
      </w:r>
      <w:r>
        <w:t>их организаций и наличия очередности.</w:t>
      </w:r>
    </w:p>
    <w:p w14:paraId="3829180E" w14:textId="77777777" w:rsidR="0070415E" w:rsidRDefault="0070415E"/>
    <w:sectPr w:rsidR="0070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4311"/>
    <w:multiLevelType w:val="hybridMultilevel"/>
    <w:tmpl w:val="339A0BE0"/>
    <w:lvl w:ilvl="0" w:tplc="F58A3682">
      <w:start w:val="67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90F1A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620B66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E403AA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A4C134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000B4E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E2F70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BA7CB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08C34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31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C"/>
    <w:rsid w:val="0070415E"/>
    <w:rsid w:val="00B477FC"/>
    <w:rsid w:val="00E32276"/>
    <w:rsid w:val="00F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118F"/>
  <w15:chartTrackingRefBased/>
  <w15:docId w15:val="{3CF0D77B-0207-4CE7-A620-13118DE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7FC"/>
    <w:pPr>
      <w:spacing w:after="5" w:line="247" w:lineRule="auto"/>
      <w:ind w:left="101" w:firstLine="715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4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Пласконная</dc:creator>
  <cp:keywords/>
  <dc:description/>
  <cp:lastModifiedBy>Исмагилов Рамир Ринатович</cp:lastModifiedBy>
  <cp:revision>2</cp:revision>
  <dcterms:created xsi:type="dcterms:W3CDTF">2023-08-30T04:51:00Z</dcterms:created>
  <dcterms:modified xsi:type="dcterms:W3CDTF">2023-08-30T04:51:00Z</dcterms:modified>
</cp:coreProperties>
</file>